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6CD0" w14:textId="5451AC96" w:rsidR="00752E1A" w:rsidRDefault="00D4146D">
      <w:pPr>
        <w:rPr>
          <w:rFonts w:ascii="Century Gothic" w:hAnsi="Century Gothic"/>
          <w:b/>
          <w:bCs/>
          <w:sz w:val="36"/>
          <w:szCs w:val="36"/>
        </w:rPr>
      </w:pPr>
      <w:r>
        <w:rPr>
          <w:rFonts w:ascii="Century Gothic" w:hAnsi="Century Gothic"/>
          <w:b/>
          <w:bCs/>
          <w:sz w:val="36"/>
          <w:szCs w:val="36"/>
        </w:rPr>
        <w:t>LEADERSHIP ACTIVITY RECORD</w:t>
      </w:r>
    </w:p>
    <w:tbl>
      <w:tblPr>
        <w:tblStyle w:val="TableGrid"/>
        <w:tblW w:w="0" w:type="auto"/>
        <w:tblLook w:val="04A0" w:firstRow="1" w:lastRow="0" w:firstColumn="1" w:lastColumn="0" w:noHBand="0" w:noVBand="1"/>
      </w:tblPr>
      <w:tblGrid>
        <w:gridCol w:w="1428"/>
        <w:gridCol w:w="1158"/>
        <w:gridCol w:w="8764"/>
        <w:gridCol w:w="3040"/>
      </w:tblGrid>
      <w:tr w:rsidR="00251177" w14:paraId="40912DA8" w14:textId="77777777" w:rsidTr="00A53B4E">
        <w:tc>
          <w:tcPr>
            <w:tcW w:w="14390" w:type="dxa"/>
            <w:gridSpan w:val="4"/>
            <w:shd w:val="clear" w:color="auto" w:fill="E7E6E6" w:themeFill="background2"/>
          </w:tcPr>
          <w:p w14:paraId="3A8CA48B" w14:textId="2A073203" w:rsidR="00251177" w:rsidRPr="00D4146D" w:rsidRDefault="00251177">
            <w:pPr>
              <w:rPr>
                <w:rFonts w:ascii="Century Gothic" w:hAnsi="Century Gothic"/>
                <w:b/>
                <w:bCs/>
                <w:sz w:val="24"/>
                <w:szCs w:val="24"/>
              </w:rPr>
            </w:pPr>
            <w:r>
              <w:rPr>
                <w:rFonts w:ascii="Century Gothic" w:hAnsi="Century Gothic"/>
                <w:b/>
                <w:bCs/>
                <w:sz w:val="24"/>
                <w:szCs w:val="24"/>
              </w:rPr>
              <w:t>Students are to do one leadership activity where they organize and execute a health promotion service during their junior level courses and one during their senior level courses. You can use this record to keep track of them if you wish. It would be good to upload pictures or artifacts from your activity as evidence in your portfolio. It would also make the portfolio more interesting for the reader.</w:t>
            </w:r>
          </w:p>
        </w:tc>
      </w:tr>
      <w:tr w:rsidR="00251177" w14:paraId="028F3144" w14:textId="77777777" w:rsidTr="00251177">
        <w:tc>
          <w:tcPr>
            <w:tcW w:w="1430" w:type="dxa"/>
          </w:tcPr>
          <w:p w14:paraId="61CE5058" w14:textId="0E819726" w:rsidR="00251177" w:rsidRPr="00D4146D" w:rsidRDefault="00251177">
            <w:pPr>
              <w:rPr>
                <w:rFonts w:ascii="Century Gothic" w:hAnsi="Century Gothic"/>
                <w:b/>
                <w:bCs/>
              </w:rPr>
            </w:pPr>
          </w:p>
        </w:tc>
        <w:tc>
          <w:tcPr>
            <w:tcW w:w="1085" w:type="dxa"/>
          </w:tcPr>
          <w:p w14:paraId="74CEBF38" w14:textId="1C905051" w:rsidR="00251177" w:rsidRDefault="00251177" w:rsidP="00D4146D">
            <w:pPr>
              <w:jc w:val="center"/>
              <w:rPr>
                <w:rFonts w:ascii="Century Gothic" w:hAnsi="Century Gothic"/>
                <w:b/>
                <w:bCs/>
              </w:rPr>
            </w:pPr>
            <w:r>
              <w:rPr>
                <w:rFonts w:ascii="Century Gothic" w:hAnsi="Century Gothic"/>
                <w:b/>
                <w:bCs/>
              </w:rPr>
              <w:t>DATE</w:t>
            </w:r>
          </w:p>
        </w:tc>
        <w:tc>
          <w:tcPr>
            <w:tcW w:w="8820" w:type="dxa"/>
          </w:tcPr>
          <w:p w14:paraId="42ED396D" w14:textId="44365E5C" w:rsidR="00251177" w:rsidRPr="00D4146D" w:rsidRDefault="00251177" w:rsidP="00D4146D">
            <w:pPr>
              <w:jc w:val="center"/>
              <w:rPr>
                <w:rFonts w:ascii="Century Gothic" w:hAnsi="Century Gothic"/>
                <w:b/>
                <w:bCs/>
              </w:rPr>
            </w:pPr>
            <w:r>
              <w:rPr>
                <w:rFonts w:ascii="Century Gothic" w:hAnsi="Century Gothic"/>
                <w:b/>
                <w:bCs/>
              </w:rPr>
              <w:t>Description of Activity</w:t>
            </w:r>
          </w:p>
        </w:tc>
        <w:tc>
          <w:tcPr>
            <w:tcW w:w="3055" w:type="dxa"/>
          </w:tcPr>
          <w:p w14:paraId="21C0F54C" w14:textId="61DB8FC2" w:rsidR="00251177" w:rsidRPr="00D4146D" w:rsidRDefault="00251177">
            <w:pPr>
              <w:rPr>
                <w:rFonts w:ascii="Century Gothic" w:hAnsi="Century Gothic"/>
                <w:b/>
                <w:bCs/>
              </w:rPr>
            </w:pPr>
            <w:r>
              <w:rPr>
                <w:rFonts w:ascii="Century Gothic" w:hAnsi="Century Gothic"/>
                <w:b/>
                <w:bCs/>
              </w:rPr>
              <w:t>Signature of NSA Advisor</w:t>
            </w:r>
            <w:r w:rsidR="00F52515">
              <w:rPr>
                <w:rFonts w:ascii="Century Gothic" w:hAnsi="Century Gothic"/>
                <w:b/>
                <w:bCs/>
              </w:rPr>
              <w:t xml:space="preserve"> or picture of activity (must include YOU in picture)</w:t>
            </w:r>
          </w:p>
        </w:tc>
      </w:tr>
      <w:tr w:rsidR="00251177" w14:paraId="2C6B153E" w14:textId="77777777" w:rsidTr="00251177">
        <w:tc>
          <w:tcPr>
            <w:tcW w:w="1430" w:type="dxa"/>
          </w:tcPr>
          <w:p w14:paraId="22AE6C82" w14:textId="607C376C" w:rsidR="00251177" w:rsidRDefault="00251177">
            <w:pPr>
              <w:rPr>
                <w:rFonts w:ascii="Century Gothic" w:hAnsi="Century Gothic"/>
                <w:b/>
                <w:bCs/>
              </w:rPr>
            </w:pPr>
            <w:r>
              <w:rPr>
                <w:rFonts w:ascii="Century Gothic" w:hAnsi="Century Gothic"/>
                <w:b/>
                <w:bCs/>
              </w:rPr>
              <w:t>Semester 3, 4, or 5</w:t>
            </w:r>
          </w:p>
        </w:tc>
        <w:tc>
          <w:tcPr>
            <w:tcW w:w="1085" w:type="dxa"/>
          </w:tcPr>
          <w:p w14:paraId="49CFD81A" w14:textId="1F1DCEDB" w:rsidR="00251177" w:rsidRDefault="00161641">
            <w:pPr>
              <w:rPr>
                <w:rFonts w:ascii="Century Gothic" w:hAnsi="Century Gothic"/>
                <w:b/>
                <w:bCs/>
              </w:rPr>
            </w:pPr>
            <w:r>
              <w:rPr>
                <w:rFonts w:ascii="Century Gothic" w:hAnsi="Century Gothic"/>
                <w:b/>
                <w:bCs/>
              </w:rPr>
              <w:t>4/9/2026</w:t>
            </w:r>
          </w:p>
        </w:tc>
        <w:tc>
          <w:tcPr>
            <w:tcW w:w="8820" w:type="dxa"/>
          </w:tcPr>
          <w:p w14:paraId="6BCF4890" w14:textId="52BC1FB3" w:rsidR="00161641" w:rsidRPr="00161641" w:rsidRDefault="00161641" w:rsidP="00161641">
            <w:pPr>
              <w:rPr>
                <w:rFonts w:ascii="Century Gothic" w:hAnsi="Century Gothic"/>
                <w:b/>
                <w:bCs/>
              </w:rPr>
            </w:pPr>
            <w:r>
              <w:rPr>
                <w:rFonts w:ascii="Century Gothic" w:hAnsi="Century Gothic"/>
                <w:b/>
                <w:bCs/>
              </w:rPr>
              <w:t>NMDP Donor Registry Drive -</w:t>
            </w:r>
            <w:r w:rsidRPr="00161641">
              <w:rPr>
                <w:kern w:val="2"/>
                <w:sz w:val="24"/>
                <w:szCs w:val="24"/>
                <w14:ligatures w14:val="standardContextual"/>
              </w:rPr>
              <w:t xml:space="preserve"> </w:t>
            </w:r>
            <w:r w:rsidRPr="00161641">
              <w:rPr>
                <w:rFonts w:ascii="Century Gothic" w:hAnsi="Century Gothic"/>
                <w:b/>
                <w:bCs/>
              </w:rPr>
              <w:t xml:space="preserve">This leadership project will consist of organizing and hosting a NMDP (National Marrow Donor Program) bone marrow donor registration drive on campus. The purpose of this event is to increase awareness about bone marrow donation and encourage eligible students and faculty to join the national donor registry. </w:t>
            </w:r>
          </w:p>
          <w:p w14:paraId="0A1FBB9F" w14:textId="77777777" w:rsidR="00161641" w:rsidRPr="00161641" w:rsidRDefault="00161641" w:rsidP="00161641">
            <w:pPr>
              <w:rPr>
                <w:rFonts w:ascii="Century Gothic" w:hAnsi="Century Gothic"/>
                <w:b/>
                <w:bCs/>
              </w:rPr>
            </w:pPr>
            <w:r w:rsidRPr="00161641">
              <w:rPr>
                <w:rFonts w:ascii="Century Gothic" w:hAnsi="Century Gothic"/>
                <w:b/>
                <w:bCs/>
              </w:rPr>
              <w:t>During the event, we will:</w:t>
            </w:r>
          </w:p>
          <w:p w14:paraId="7E6D6740" w14:textId="77777777" w:rsidR="00161641" w:rsidRPr="00161641" w:rsidRDefault="00161641" w:rsidP="00161641">
            <w:pPr>
              <w:numPr>
                <w:ilvl w:val="0"/>
                <w:numId w:val="1"/>
              </w:numPr>
              <w:rPr>
                <w:rFonts w:ascii="Century Gothic" w:hAnsi="Century Gothic"/>
                <w:b/>
                <w:bCs/>
              </w:rPr>
            </w:pPr>
            <w:r w:rsidRPr="00161641">
              <w:rPr>
                <w:rFonts w:ascii="Century Gothic" w:hAnsi="Century Gothic"/>
                <w:b/>
                <w:bCs/>
              </w:rPr>
              <w:t>Provide education about blood cancers and the importance of bone marrow donation and answer any questions</w:t>
            </w:r>
          </w:p>
          <w:p w14:paraId="461EEDB2" w14:textId="77777777" w:rsidR="00161641" w:rsidRPr="00161641" w:rsidRDefault="00161641" w:rsidP="00161641">
            <w:pPr>
              <w:numPr>
                <w:ilvl w:val="0"/>
                <w:numId w:val="1"/>
              </w:numPr>
              <w:rPr>
                <w:rFonts w:ascii="Century Gothic" w:hAnsi="Century Gothic"/>
                <w:b/>
                <w:bCs/>
              </w:rPr>
            </w:pPr>
            <w:r w:rsidRPr="00161641">
              <w:rPr>
                <w:rFonts w:ascii="Century Gothic" w:hAnsi="Century Gothic"/>
                <w:b/>
                <w:bCs/>
              </w:rPr>
              <w:t>Explain the donation process and eligibility criteria</w:t>
            </w:r>
          </w:p>
          <w:p w14:paraId="2B91B1A3" w14:textId="77777777" w:rsidR="00161641" w:rsidRPr="00161641" w:rsidRDefault="00161641" w:rsidP="00161641">
            <w:pPr>
              <w:numPr>
                <w:ilvl w:val="0"/>
                <w:numId w:val="1"/>
              </w:numPr>
              <w:rPr>
                <w:rFonts w:ascii="Century Gothic" w:hAnsi="Century Gothic"/>
                <w:b/>
                <w:bCs/>
              </w:rPr>
            </w:pPr>
            <w:r w:rsidRPr="00161641">
              <w:rPr>
                <w:rFonts w:ascii="Century Gothic" w:hAnsi="Century Gothic"/>
                <w:b/>
                <w:bCs/>
              </w:rPr>
              <w:t>Assist those interested in completing registration through the simple cheek-swab process</w:t>
            </w:r>
          </w:p>
          <w:p w14:paraId="5D4B0A21" w14:textId="0F588A3E" w:rsidR="00251177" w:rsidRDefault="00251177">
            <w:pPr>
              <w:rPr>
                <w:rFonts w:ascii="Century Gothic" w:hAnsi="Century Gothic"/>
                <w:b/>
                <w:bCs/>
              </w:rPr>
            </w:pPr>
          </w:p>
          <w:p w14:paraId="18857A71" w14:textId="6FE679B2" w:rsidR="00251177" w:rsidRDefault="00161641">
            <w:pPr>
              <w:rPr>
                <w:rFonts w:ascii="Century Gothic" w:hAnsi="Century Gothic"/>
                <w:b/>
                <w:bCs/>
              </w:rPr>
            </w:pPr>
            <w:r>
              <w:rPr>
                <w:rFonts w:ascii="Century Gothic" w:hAnsi="Century Gothic"/>
                <w:b/>
                <w:bCs/>
              </w:rPr>
              <w:t>Will update after projection completion on the 9</w:t>
            </w:r>
            <w:r w:rsidRPr="00161641">
              <w:rPr>
                <w:rFonts w:ascii="Century Gothic" w:hAnsi="Century Gothic"/>
                <w:b/>
                <w:bCs/>
                <w:vertAlign w:val="superscript"/>
              </w:rPr>
              <w:t>th</w:t>
            </w:r>
            <w:r>
              <w:rPr>
                <w:rFonts w:ascii="Century Gothic" w:hAnsi="Century Gothic"/>
                <w:b/>
                <w:bCs/>
              </w:rPr>
              <w:t>!</w:t>
            </w:r>
          </w:p>
        </w:tc>
        <w:tc>
          <w:tcPr>
            <w:tcW w:w="3055" w:type="dxa"/>
          </w:tcPr>
          <w:p w14:paraId="53B6F1E7" w14:textId="77777777" w:rsidR="00251177" w:rsidRDefault="00251177">
            <w:pPr>
              <w:rPr>
                <w:rFonts w:ascii="Century Gothic" w:hAnsi="Century Gothic"/>
                <w:b/>
                <w:bCs/>
              </w:rPr>
            </w:pPr>
          </w:p>
        </w:tc>
      </w:tr>
      <w:tr w:rsidR="00251177" w14:paraId="4F44E935" w14:textId="77777777" w:rsidTr="00251177">
        <w:trPr>
          <w:trHeight w:val="863"/>
        </w:trPr>
        <w:tc>
          <w:tcPr>
            <w:tcW w:w="1430" w:type="dxa"/>
          </w:tcPr>
          <w:p w14:paraId="62F98711" w14:textId="7FF78163" w:rsidR="00251177" w:rsidRDefault="00251177">
            <w:pPr>
              <w:rPr>
                <w:rFonts w:ascii="Century Gothic" w:hAnsi="Century Gothic"/>
                <w:b/>
                <w:bCs/>
              </w:rPr>
            </w:pPr>
            <w:r>
              <w:rPr>
                <w:rFonts w:ascii="Century Gothic" w:hAnsi="Century Gothic"/>
                <w:b/>
                <w:bCs/>
              </w:rPr>
              <w:t>Semester 6, 7, or 8</w:t>
            </w:r>
          </w:p>
        </w:tc>
        <w:tc>
          <w:tcPr>
            <w:tcW w:w="1085" w:type="dxa"/>
          </w:tcPr>
          <w:p w14:paraId="432095AB" w14:textId="77777777" w:rsidR="00251177" w:rsidRDefault="00251177">
            <w:pPr>
              <w:rPr>
                <w:rFonts w:ascii="Century Gothic" w:hAnsi="Century Gothic"/>
                <w:b/>
                <w:bCs/>
              </w:rPr>
            </w:pPr>
          </w:p>
        </w:tc>
        <w:tc>
          <w:tcPr>
            <w:tcW w:w="8820" w:type="dxa"/>
          </w:tcPr>
          <w:p w14:paraId="6E180A79" w14:textId="462CE381" w:rsidR="00251177" w:rsidRDefault="00251177">
            <w:pPr>
              <w:rPr>
                <w:rFonts w:ascii="Century Gothic" w:hAnsi="Century Gothic"/>
                <w:b/>
                <w:bCs/>
              </w:rPr>
            </w:pPr>
          </w:p>
          <w:p w14:paraId="363DDDDB" w14:textId="77777777" w:rsidR="00251177" w:rsidRDefault="00251177">
            <w:pPr>
              <w:rPr>
                <w:rFonts w:ascii="Century Gothic" w:hAnsi="Century Gothic"/>
                <w:b/>
                <w:bCs/>
              </w:rPr>
            </w:pPr>
          </w:p>
          <w:p w14:paraId="6AAB3C01" w14:textId="77777777" w:rsidR="00251177" w:rsidRDefault="00251177">
            <w:pPr>
              <w:rPr>
                <w:rFonts w:ascii="Century Gothic" w:hAnsi="Century Gothic"/>
                <w:b/>
                <w:bCs/>
              </w:rPr>
            </w:pPr>
          </w:p>
          <w:p w14:paraId="4C101B16" w14:textId="77777777" w:rsidR="00251177" w:rsidRDefault="00251177">
            <w:pPr>
              <w:rPr>
                <w:rFonts w:ascii="Century Gothic" w:hAnsi="Century Gothic"/>
                <w:b/>
                <w:bCs/>
              </w:rPr>
            </w:pPr>
          </w:p>
          <w:p w14:paraId="19BF791C" w14:textId="7E74E93B" w:rsidR="00251177" w:rsidRDefault="00251177">
            <w:pPr>
              <w:rPr>
                <w:rFonts w:ascii="Century Gothic" w:hAnsi="Century Gothic"/>
                <w:b/>
                <w:bCs/>
              </w:rPr>
            </w:pPr>
          </w:p>
        </w:tc>
        <w:tc>
          <w:tcPr>
            <w:tcW w:w="3055" w:type="dxa"/>
          </w:tcPr>
          <w:p w14:paraId="6195EA28" w14:textId="77777777" w:rsidR="00251177" w:rsidRDefault="00251177">
            <w:pPr>
              <w:rPr>
                <w:rFonts w:ascii="Century Gothic" w:hAnsi="Century Gothic"/>
                <w:b/>
                <w:bCs/>
              </w:rPr>
            </w:pPr>
          </w:p>
        </w:tc>
      </w:tr>
    </w:tbl>
    <w:p w14:paraId="5C56D726" w14:textId="735122E8" w:rsidR="00D4146D" w:rsidRPr="00D4146D" w:rsidRDefault="00AC1908">
      <w:pPr>
        <w:rPr>
          <w:rFonts w:ascii="Century Gothic" w:hAnsi="Century Gothic"/>
          <w:b/>
          <w:bCs/>
          <w:sz w:val="36"/>
          <w:szCs w:val="36"/>
        </w:rPr>
      </w:pPr>
      <w:r>
        <w:rPr>
          <w:rFonts w:ascii="Century Gothic" w:hAnsi="Century Gothic"/>
          <w:b/>
          <w:bCs/>
          <w:noProof/>
          <w:sz w:val="36"/>
          <w:szCs w:val="36"/>
        </w:rPr>
        <w:lastRenderedPageBreak/>
        <w:drawing>
          <wp:inline distT="0" distB="0" distL="0" distR="0" wp14:anchorId="0AB51B57" wp14:editId="5F7CF565">
            <wp:extent cx="5299075" cy="6858000"/>
            <wp:effectExtent l="0" t="0" r="0" b="0"/>
            <wp:docPr id="21661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11668" name="Picture 216611668"/>
                    <pic:cNvPicPr/>
                  </pic:nvPicPr>
                  <pic:blipFill>
                    <a:blip r:embed="rId5"/>
                    <a:stretch>
                      <a:fillRect/>
                    </a:stretch>
                  </pic:blipFill>
                  <pic:spPr>
                    <a:xfrm>
                      <a:off x="0" y="0"/>
                      <a:ext cx="5299075" cy="6858000"/>
                    </a:xfrm>
                    <a:prstGeom prst="rect">
                      <a:avLst/>
                    </a:prstGeom>
                  </pic:spPr>
                </pic:pic>
              </a:graphicData>
            </a:graphic>
          </wp:inline>
        </w:drawing>
      </w:r>
    </w:p>
    <w:sectPr w:rsidR="00D4146D" w:rsidRPr="00D4146D" w:rsidSect="00D4146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B6151"/>
    <w:multiLevelType w:val="hybridMultilevel"/>
    <w:tmpl w:val="4EE4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96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46D"/>
    <w:rsid w:val="0009187E"/>
    <w:rsid w:val="00161641"/>
    <w:rsid w:val="00251177"/>
    <w:rsid w:val="002623BB"/>
    <w:rsid w:val="00264BCD"/>
    <w:rsid w:val="006C5406"/>
    <w:rsid w:val="00752E1A"/>
    <w:rsid w:val="00762618"/>
    <w:rsid w:val="00AC1908"/>
    <w:rsid w:val="00B354F2"/>
    <w:rsid w:val="00D4146D"/>
    <w:rsid w:val="00F5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0B9E"/>
  <w15:chartTrackingRefBased/>
  <w15:docId w15:val="{BC53D716-37EF-490E-A6E0-840B9877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1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Dunnigan</dc:creator>
  <cp:keywords/>
  <dc:description/>
  <cp:lastModifiedBy>Harper R. Skaare</cp:lastModifiedBy>
  <cp:revision>4</cp:revision>
  <dcterms:created xsi:type="dcterms:W3CDTF">2026-04-01T17:27:00Z</dcterms:created>
  <dcterms:modified xsi:type="dcterms:W3CDTF">2026-04-01T17:29:00Z</dcterms:modified>
</cp:coreProperties>
</file>